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D2" w:rsidRDefault="009033BC" w:rsidP="004D0D91">
      <w:pPr>
        <w:jc w:val="center"/>
        <w:rPr>
          <w:b/>
        </w:rPr>
      </w:pPr>
      <w:r>
        <w:rPr>
          <w:b/>
        </w:rPr>
        <w:t>Adatvédelmi tájékoztató</w:t>
      </w:r>
    </w:p>
    <w:p w:rsidR="004D0D91" w:rsidRDefault="00F353FB" w:rsidP="004D0D91">
      <w:pPr>
        <w:jc w:val="center"/>
        <w:rPr>
          <w:b/>
        </w:rPr>
      </w:pPr>
      <w:r>
        <w:rPr>
          <w:b/>
        </w:rPr>
        <w:t>LIDO Nemzetközi Utazásszervező Betéti Társaság</w:t>
      </w:r>
    </w:p>
    <w:p w:rsidR="00F353FB" w:rsidRDefault="00F353FB" w:rsidP="004D0D91">
      <w:pPr>
        <w:jc w:val="center"/>
        <w:rPr>
          <w:b/>
        </w:rPr>
      </w:pPr>
      <w:r>
        <w:rPr>
          <w:b/>
        </w:rPr>
        <w:t>6065 Lakitelek, Széchenyi krt. 75/B</w:t>
      </w:r>
    </w:p>
    <w:p w:rsidR="00063E81" w:rsidRDefault="00063E81" w:rsidP="004D0D91">
      <w:pPr>
        <w:jc w:val="center"/>
        <w:rPr>
          <w:b/>
        </w:rPr>
      </w:pPr>
    </w:p>
    <w:p w:rsidR="00E3630B" w:rsidRDefault="00E3630B" w:rsidP="004D0D91">
      <w:pPr>
        <w:jc w:val="center"/>
        <w:rPr>
          <w:b/>
        </w:rPr>
      </w:pPr>
    </w:p>
    <w:p w:rsidR="00063E81" w:rsidRDefault="00063E81" w:rsidP="004D0D91">
      <w:pPr>
        <w:jc w:val="center"/>
        <w:rPr>
          <w:b/>
        </w:rPr>
      </w:pPr>
    </w:p>
    <w:p w:rsidR="004D0D91" w:rsidRDefault="004D0D91" w:rsidP="00E3630B">
      <w:pPr>
        <w:jc w:val="center"/>
      </w:pPr>
      <w:r>
        <w:t>Az Európai Parlament új Általános Adatvédelmi Rendelete ((GDPR) és a vonatkozó magyarországi jogszabályok (jelenleg elérhető legfrissebb: 2011. évi CXII. törvény az információs önrendelkezési jogról és az információszabadságról)</w:t>
      </w:r>
      <w:r w:rsidR="004A4069">
        <w:t xml:space="preserve"> alapján.</w:t>
      </w:r>
    </w:p>
    <w:p w:rsidR="00E3630B" w:rsidRDefault="00E3630B" w:rsidP="00E3630B">
      <w:pPr>
        <w:jc w:val="center"/>
      </w:pPr>
    </w:p>
    <w:p w:rsidR="00E3630B" w:rsidRDefault="00E3630B" w:rsidP="00E3630B">
      <w:pPr>
        <w:jc w:val="center"/>
      </w:pPr>
    </w:p>
    <w:p w:rsidR="00E3630B" w:rsidRDefault="00E3630B" w:rsidP="00E3630B">
      <w:pPr>
        <w:jc w:val="center"/>
      </w:pPr>
    </w:p>
    <w:p w:rsidR="008221FC" w:rsidRDefault="008221FC" w:rsidP="008221FC">
      <w:pPr>
        <w:pStyle w:val="Listaszerbekezds"/>
        <w:numPr>
          <w:ilvl w:val="0"/>
          <w:numId w:val="1"/>
        </w:numPr>
      </w:pPr>
      <w:r>
        <w:t xml:space="preserve">Fogalmi rendszer: </w:t>
      </w:r>
      <w:proofErr w:type="gramStart"/>
      <w:r>
        <w:t>-        adatkezelő</w:t>
      </w:r>
      <w:proofErr w:type="gramEnd"/>
      <w:r>
        <w:t>: aki a személyes adatok gyűjtését, tárolását, módosítását,</w:t>
      </w:r>
      <w:r w:rsidR="000B2653">
        <w:t xml:space="preserve"> </w:t>
      </w:r>
    </w:p>
    <w:p w:rsidR="000B2653" w:rsidRDefault="000B2653" w:rsidP="000B2653">
      <w:pPr>
        <w:pStyle w:val="Listaszerbekezds"/>
      </w:pPr>
      <w:r>
        <w:t xml:space="preserve">                                          </w:t>
      </w:r>
      <w:proofErr w:type="gramStart"/>
      <w:r>
        <w:t>különböző</w:t>
      </w:r>
      <w:proofErr w:type="gramEnd"/>
      <w:r>
        <w:t xml:space="preserve"> célokra való felhasználását végzi</w:t>
      </w:r>
    </w:p>
    <w:p w:rsidR="008221FC" w:rsidRDefault="008221FC" w:rsidP="008221FC">
      <w:pPr>
        <w:pStyle w:val="Listaszerbekezds"/>
        <w:numPr>
          <w:ilvl w:val="0"/>
          <w:numId w:val="2"/>
        </w:numPr>
      </w:pPr>
      <w:r>
        <w:t>adatfeldolgozó: aki az adatkezelő megbízásából és nevében személyes adatokkal dolgozik</w:t>
      </w:r>
    </w:p>
    <w:p w:rsidR="008221FC" w:rsidRDefault="008221FC" w:rsidP="008221FC">
      <w:pPr>
        <w:pStyle w:val="Listaszerbekezds"/>
        <w:numPr>
          <w:ilvl w:val="0"/>
          <w:numId w:val="2"/>
        </w:numPr>
      </w:pPr>
      <w:r>
        <w:t xml:space="preserve">adatbirtokos: az a természetes </w:t>
      </w:r>
      <w:proofErr w:type="gramStart"/>
      <w:r>
        <w:t>személy</w:t>
      </w:r>
      <w:proofErr w:type="gramEnd"/>
      <w:r>
        <w:t xml:space="preserve"> akinek adatait kezelik</w:t>
      </w:r>
    </w:p>
    <w:p w:rsidR="007F1B5A" w:rsidRDefault="0069462C" w:rsidP="007F1B5A">
      <w:pPr>
        <w:pStyle w:val="Listaszerbekezds"/>
        <w:numPr>
          <w:ilvl w:val="0"/>
          <w:numId w:val="2"/>
        </w:numPr>
      </w:pPr>
      <w:r>
        <w:t>adatkezelés jogalapja: vonatkozó törvény, rendelet megnevezése</w:t>
      </w:r>
    </w:p>
    <w:p w:rsidR="007F1B5A" w:rsidRDefault="007F1B5A" w:rsidP="007F1B5A">
      <w:pPr>
        <w:pStyle w:val="Listaszerbekezds"/>
        <w:numPr>
          <w:ilvl w:val="0"/>
          <w:numId w:val="2"/>
        </w:numPr>
      </w:pPr>
      <w:r>
        <w:t>adatnyilvántartás: tartalmazza a vállalkozás nevét és elérhetőségi adatait, az adatfeldolgozás indoklását, az adatbirtokostól beszerzett személyes adatokat</w:t>
      </w:r>
      <w:proofErr w:type="gramStart"/>
      <w:r>
        <w:t>,  az</w:t>
      </w:r>
      <w:proofErr w:type="gramEnd"/>
      <w:r>
        <w:t xml:space="preserve"> adatokat megkapó szervezet(</w:t>
      </w:r>
      <w:proofErr w:type="spellStart"/>
      <w:r>
        <w:t>ek</w:t>
      </w:r>
      <w:proofErr w:type="spellEnd"/>
      <w:r>
        <w:t>) megjelölését, az adatok más országba továbbítását, az adat törlés határidejét, az adatfeldolgozás során végrehajtott biztonsági intézkedéseket</w:t>
      </w:r>
    </w:p>
    <w:p w:rsidR="008C7854" w:rsidRDefault="008C7854" w:rsidP="007F1B5A">
      <w:pPr>
        <w:pStyle w:val="Listaszerbekezds"/>
        <w:numPr>
          <w:ilvl w:val="0"/>
          <w:numId w:val="2"/>
        </w:numPr>
      </w:pPr>
      <w:r>
        <w:t>adatkezelés köre: milyen személyes adatok kezelésére kerül sor</w:t>
      </w:r>
    </w:p>
    <w:p w:rsidR="00EF4F02" w:rsidRDefault="00EF4F02" w:rsidP="007F1B5A">
      <w:pPr>
        <w:pStyle w:val="Listaszerbekezds"/>
        <w:numPr>
          <w:ilvl w:val="0"/>
          <w:numId w:val="2"/>
        </w:numPr>
      </w:pPr>
      <w:r>
        <w:t>ada</w:t>
      </w:r>
      <w:r w:rsidR="00FA43AC">
        <w:t>tfelhasználás: milyen célokra tö</w:t>
      </w:r>
      <w:r>
        <w:t>rténik</w:t>
      </w:r>
      <w:r w:rsidR="00FA43AC">
        <w:t xml:space="preserve"> </w:t>
      </w:r>
      <w:r>
        <w:t>a beszerzett adat</w:t>
      </w:r>
      <w:r w:rsidR="00FA43AC">
        <w:t>ok</w:t>
      </w:r>
      <w:r>
        <w:t xml:space="preserve"> felhasználása</w:t>
      </w:r>
    </w:p>
    <w:p w:rsidR="00F96383" w:rsidRDefault="00F96383" w:rsidP="007F1B5A">
      <w:pPr>
        <w:pStyle w:val="Listaszerbekezds"/>
        <w:numPr>
          <w:ilvl w:val="0"/>
          <w:numId w:val="2"/>
        </w:numPr>
      </w:pPr>
      <w:r>
        <w:t>adatkezelés engedélyezésnek módja: az adatbirtokos engedélyének formája</w:t>
      </w:r>
    </w:p>
    <w:p w:rsidR="00E3630B" w:rsidRDefault="00E3630B" w:rsidP="00E3630B"/>
    <w:p w:rsidR="00E3630B" w:rsidRDefault="00E3630B" w:rsidP="00E3630B"/>
    <w:p w:rsidR="007F1B5A" w:rsidRDefault="0018308D" w:rsidP="007F1B5A">
      <w:pPr>
        <w:pStyle w:val="Listaszerbekezds"/>
        <w:numPr>
          <w:ilvl w:val="0"/>
          <w:numId w:val="1"/>
        </w:numPr>
      </w:pPr>
      <w:r>
        <w:t>Részletes kifejtés</w:t>
      </w:r>
      <w:proofErr w:type="gramStart"/>
      <w:r>
        <w:t>:   -</w:t>
      </w:r>
      <w:proofErr w:type="gramEnd"/>
      <w:r>
        <w:t xml:space="preserve">     adatkezelő: dr. Gonda Lajos János, a Bt vezetője</w:t>
      </w:r>
    </w:p>
    <w:p w:rsidR="0018308D" w:rsidRDefault="0018308D" w:rsidP="0018308D">
      <w:pPr>
        <w:pStyle w:val="Listaszerbekezds"/>
        <w:numPr>
          <w:ilvl w:val="0"/>
          <w:numId w:val="2"/>
        </w:numPr>
      </w:pPr>
      <w:r>
        <w:t>adatfeldolgozó: Seres Attila Péter, a Bt alkalmazottja</w:t>
      </w:r>
    </w:p>
    <w:p w:rsidR="0018308D" w:rsidRDefault="0018308D" w:rsidP="0018308D">
      <w:pPr>
        <w:pStyle w:val="Listaszerbekezds"/>
        <w:numPr>
          <w:ilvl w:val="0"/>
          <w:numId w:val="2"/>
        </w:numPr>
      </w:pPr>
      <w:r>
        <w:t xml:space="preserve">adatbirtokos: a Bt szolgáltatásainak </w:t>
      </w:r>
      <w:r w:rsidR="008F2DC8">
        <w:t xml:space="preserve">(utazás, szállás) </w:t>
      </w:r>
      <w:r>
        <w:t>megrendelője</w:t>
      </w:r>
    </w:p>
    <w:p w:rsidR="0018308D" w:rsidRDefault="0018308D" w:rsidP="0018308D">
      <w:pPr>
        <w:pStyle w:val="Listaszerbekezds"/>
        <w:numPr>
          <w:ilvl w:val="0"/>
          <w:numId w:val="2"/>
        </w:numPr>
      </w:pPr>
      <w:r>
        <w:t xml:space="preserve">adatkezelés jogalapja: </w:t>
      </w:r>
      <w:r w:rsidR="00582F0B">
        <w:t>az Áfa törvény (2007. évi CXXVII. törvény 169. paragrafusa), mely kötelezően előírja a számla kiállításához a vevő nevének és címének a számlán való feltüntetését</w:t>
      </w:r>
    </w:p>
    <w:p w:rsidR="00EF4F02" w:rsidRDefault="00EF4F02" w:rsidP="0018308D">
      <w:pPr>
        <w:pStyle w:val="Listaszerbekezds"/>
        <w:numPr>
          <w:ilvl w:val="0"/>
          <w:numId w:val="2"/>
        </w:numPr>
      </w:pPr>
      <w:r>
        <w:t xml:space="preserve">adatnyilvántartás: </w:t>
      </w:r>
      <w:r w:rsidR="008A5BBE">
        <w:t xml:space="preserve">a számlák (díjbekérők) elkészítéséhez szükséges „Címek” </w:t>
      </w:r>
      <w:proofErr w:type="spellStart"/>
      <w:r w:rsidR="008A5BBE">
        <w:t>excell</w:t>
      </w:r>
      <w:proofErr w:type="spellEnd"/>
      <w:r w:rsidR="008A5BBE">
        <w:t xml:space="preserve"> </w:t>
      </w:r>
      <w:proofErr w:type="gramStart"/>
      <w:r w:rsidR="008A5BBE">
        <w:t>táblázat</w:t>
      </w:r>
      <w:proofErr w:type="gramEnd"/>
      <w:r w:rsidR="008A5BBE">
        <w:t xml:space="preserve"> amelyből az utazáshoz szükséges részvételi jegy (</w:t>
      </w:r>
      <w:proofErr w:type="spellStart"/>
      <w:r w:rsidR="008A5BBE">
        <w:t>vaucher</w:t>
      </w:r>
      <w:proofErr w:type="spellEnd"/>
      <w:r w:rsidR="008A5BBE">
        <w:t xml:space="preserve">) kiállítása is történik. A számlákat a NAV, a </w:t>
      </w:r>
      <w:proofErr w:type="spellStart"/>
      <w:r w:rsidR="008A5BBE">
        <w:t>vauchereket</w:t>
      </w:r>
      <w:proofErr w:type="spellEnd"/>
      <w:r w:rsidR="008A5BBE">
        <w:t xml:space="preserve"> az olaszországi partner kapja meg (ennek alapján történik meg a </w:t>
      </w:r>
      <w:r w:rsidR="008A5BBE">
        <w:lastRenderedPageBreak/>
        <w:t xml:space="preserve">pénzügyi elszámolás). </w:t>
      </w:r>
      <w:r w:rsidR="00A41E25">
        <w:t>Az adatok törlésének határidejét az Áfa törvény szabja meg. Az adatfeldolgozás a cég zárt, jelszóval védett rendszerében történik.</w:t>
      </w:r>
    </w:p>
    <w:p w:rsidR="00A41E25" w:rsidRDefault="00A41E25" w:rsidP="0018308D">
      <w:pPr>
        <w:pStyle w:val="Listaszerbekezds"/>
        <w:numPr>
          <w:ilvl w:val="0"/>
          <w:numId w:val="2"/>
        </w:numPr>
      </w:pPr>
      <w:r>
        <w:t>adatkezelés köre: név, postai cím, e-mail cím (amennyiben a megrendelés e-mailben történik), elérési telefonszám a gyorsabb információ áramlás érdekében.</w:t>
      </w:r>
    </w:p>
    <w:p w:rsidR="000B2653" w:rsidRDefault="000B2653" w:rsidP="0018308D">
      <w:pPr>
        <w:pStyle w:val="Listaszerbekezds"/>
        <w:numPr>
          <w:ilvl w:val="0"/>
          <w:numId w:val="2"/>
        </w:numPr>
      </w:pPr>
      <w:r>
        <w:t xml:space="preserve">adatfelhasználás: számlák és </w:t>
      </w:r>
      <w:proofErr w:type="spellStart"/>
      <w:r>
        <w:t>vaucherek</w:t>
      </w:r>
      <w:proofErr w:type="spellEnd"/>
      <w:r>
        <w:t xml:space="preserve"> kiállításához, információ cseréhez</w:t>
      </w:r>
    </w:p>
    <w:p w:rsidR="00E3630B" w:rsidRDefault="00E3630B" w:rsidP="0018308D">
      <w:pPr>
        <w:pStyle w:val="Listaszerbekezds"/>
        <w:numPr>
          <w:ilvl w:val="0"/>
          <w:numId w:val="2"/>
        </w:numPr>
      </w:pPr>
      <w:r>
        <w:t>adatkezelés engedélyezésének módja: a megrendelések visszaigazolásakor kiállított kétoldalú „Utazási szerződés”</w:t>
      </w:r>
      <w:proofErr w:type="spellStart"/>
      <w:r>
        <w:t>-ben</w:t>
      </w:r>
      <w:proofErr w:type="spellEnd"/>
      <w:r>
        <w:t xml:space="preserve"> külön pontként</w:t>
      </w:r>
    </w:p>
    <w:p w:rsidR="00881690" w:rsidRDefault="00881690" w:rsidP="00881690"/>
    <w:p w:rsidR="00881690" w:rsidRDefault="00881690" w:rsidP="00881690"/>
    <w:p w:rsidR="00881690" w:rsidRDefault="00881690" w:rsidP="00881690">
      <w:pPr>
        <w:pStyle w:val="Listaszerbekezds"/>
        <w:numPr>
          <w:ilvl w:val="0"/>
          <w:numId w:val="1"/>
        </w:numPr>
      </w:pPr>
      <w:r>
        <w:t xml:space="preserve">Az adatbirtokosok jogai: </w:t>
      </w:r>
      <w:proofErr w:type="gramStart"/>
      <w:r>
        <w:t>-    tájékoztatáshoz</w:t>
      </w:r>
      <w:proofErr w:type="gramEnd"/>
      <w:r>
        <w:t xml:space="preserve"> való jog: adatvédelmi nyilatkozatunkat </w:t>
      </w:r>
      <w:proofErr w:type="spellStart"/>
      <w:r>
        <w:t>megjele-</w:t>
      </w:r>
      <w:proofErr w:type="spellEnd"/>
    </w:p>
    <w:p w:rsidR="00881690" w:rsidRDefault="00881690" w:rsidP="00881690">
      <w:pPr>
        <w:pStyle w:val="Listaszerbekezds"/>
      </w:pPr>
      <w:r>
        <w:t xml:space="preserve">                  </w:t>
      </w:r>
      <w:r w:rsidR="000A2C6B">
        <w:t xml:space="preserve">                        </w:t>
      </w:r>
      <w:proofErr w:type="spellStart"/>
      <w:r>
        <w:t>nítjük</w:t>
      </w:r>
      <w:proofErr w:type="spellEnd"/>
      <w:r>
        <w:t xml:space="preserve"> honlapunkon (</w:t>
      </w:r>
      <w:hyperlink r:id="rId5" w:history="1">
        <w:r w:rsidRPr="00467E67">
          <w:rPr>
            <w:rStyle w:val="Hiperhivatkozs"/>
          </w:rPr>
          <w:t>www.lidoutazas.hu</w:t>
        </w:r>
      </w:hyperlink>
      <w:r>
        <w:t>)</w:t>
      </w:r>
    </w:p>
    <w:p w:rsidR="00881690" w:rsidRDefault="00881690" w:rsidP="00881690">
      <w:pPr>
        <w:pStyle w:val="Listaszerbekezds"/>
        <w:numPr>
          <w:ilvl w:val="0"/>
          <w:numId w:val="2"/>
        </w:numPr>
      </w:pPr>
      <w:r>
        <w:t xml:space="preserve"> hozzáféréshez való jog: bármikor kérheti a kezelt adatok megismerését</w:t>
      </w:r>
    </w:p>
    <w:p w:rsidR="00881690" w:rsidRDefault="00881690" w:rsidP="00881690">
      <w:pPr>
        <w:pStyle w:val="Listaszerbekezds"/>
        <w:numPr>
          <w:ilvl w:val="0"/>
          <w:numId w:val="2"/>
        </w:numPr>
      </w:pPr>
      <w:r>
        <w:t>törléshez való jog: bármikor kérheti adatainak törlését</w:t>
      </w:r>
    </w:p>
    <w:p w:rsidR="00881690" w:rsidRDefault="00881690" w:rsidP="00881690">
      <w:pPr>
        <w:pStyle w:val="Listaszerbekezds"/>
        <w:numPr>
          <w:ilvl w:val="0"/>
          <w:numId w:val="2"/>
        </w:numPr>
      </w:pPr>
      <w:r>
        <w:t>egyéb jogok: adathelyesbítés joga, adatkezelés korlátozásához való jog, adathordozhatósághoz való jog, tiltakozáshoz való jog</w:t>
      </w:r>
    </w:p>
    <w:p w:rsidR="00EB1617" w:rsidRDefault="00EB1617" w:rsidP="00881690">
      <w:pPr>
        <w:pStyle w:val="Listaszerbekezds"/>
        <w:numPr>
          <w:ilvl w:val="0"/>
          <w:numId w:val="2"/>
        </w:numPr>
      </w:pPr>
      <w:r>
        <w:t xml:space="preserve">panasz benyújtható: első helyen a LIDO Bt-hez, további jogorvoslatként </w:t>
      </w:r>
      <w:r w:rsidR="005265DF">
        <w:t xml:space="preserve">általános esetben </w:t>
      </w:r>
      <w:r>
        <w:t xml:space="preserve">a Nemzeti Adatvédelmi és Információszabadság Hatósághoz (1530 Budapest, Pf. 5.) illetve </w:t>
      </w:r>
      <w:r w:rsidR="005265DF">
        <w:t xml:space="preserve">konkrét jogsértés érzete esetén </w:t>
      </w:r>
      <w:r>
        <w:t>a lakóhelye szerinti törvényszékhez, bírósághoz</w:t>
      </w:r>
    </w:p>
    <w:p w:rsidR="00E745DA" w:rsidRDefault="00E745DA" w:rsidP="00E745DA"/>
    <w:p w:rsidR="00E745DA" w:rsidRDefault="00E745DA" w:rsidP="00E745DA"/>
    <w:p w:rsidR="00E745DA" w:rsidRDefault="00E745DA" w:rsidP="00E745DA"/>
    <w:p w:rsidR="00E745DA" w:rsidRDefault="00E745DA" w:rsidP="00E745DA">
      <w:r>
        <w:t>Lakitelek, 2018. május 10.</w:t>
      </w:r>
      <w:bookmarkStart w:id="0" w:name="_GoBack"/>
      <w:bookmarkEnd w:id="0"/>
    </w:p>
    <w:p w:rsidR="00EB1617" w:rsidRDefault="00EB1617" w:rsidP="00EB1617"/>
    <w:p w:rsidR="00EB1617" w:rsidRDefault="00EB1617" w:rsidP="00EB1617"/>
    <w:p w:rsidR="00EB1617" w:rsidRPr="004D0D91" w:rsidRDefault="00EB1617" w:rsidP="00EB1617"/>
    <w:sectPr w:rsidR="00EB1617" w:rsidRPr="004D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47EB"/>
    <w:multiLevelType w:val="hybridMultilevel"/>
    <w:tmpl w:val="C424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74E2"/>
    <w:multiLevelType w:val="hybridMultilevel"/>
    <w:tmpl w:val="94CE1208"/>
    <w:lvl w:ilvl="0" w:tplc="D302A028">
      <w:start w:val="1"/>
      <w:numFmt w:val="bullet"/>
      <w:lvlText w:val="-"/>
      <w:lvlJc w:val="left"/>
      <w:pPr>
        <w:ind w:left="277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1"/>
    <w:rsid w:val="00063E81"/>
    <w:rsid w:val="000A2C6B"/>
    <w:rsid w:val="000B2653"/>
    <w:rsid w:val="0018308D"/>
    <w:rsid w:val="004A4069"/>
    <w:rsid w:val="004D0D91"/>
    <w:rsid w:val="005265DF"/>
    <w:rsid w:val="00582F0B"/>
    <w:rsid w:val="0069462C"/>
    <w:rsid w:val="007F1B5A"/>
    <w:rsid w:val="008221FC"/>
    <w:rsid w:val="00881690"/>
    <w:rsid w:val="008A5BBE"/>
    <w:rsid w:val="008C7854"/>
    <w:rsid w:val="008F2DC8"/>
    <w:rsid w:val="009033BC"/>
    <w:rsid w:val="00A41E25"/>
    <w:rsid w:val="00E3630B"/>
    <w:rsid w:val="00E630D2"/>
    <w:rsid w:val="00E745DA"/>
    <w:rsid w:val="00EB1617"/>
    <w:rsid w:val="00EF4F02"/>
    <w:rsid w:val="00F353FB"/>
    <w:rsid w:val="00F96383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84F5-C0D3-40E4-9133-3CC9AF8E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21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doutaz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</dc:creator>
  <cp:keywords/>
  <dc:description/>
  <cp:lastModifiedBy>Lido</cp:lastModifiedBy>
  <cp:revision>23</cp:revision>
  <dcterms:created xsi:type="dcterms:W3CDTF">2018-05-09T10:59:00Z</dcterms:created>
  <dcterms:modified xsi:type="dcterms:W3CDTF">2018-05-09T12:45:00Z</dcterms:modified>
</cp:coreProperties>
</file>